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3B14" w:rsidRDefault="00993B14" w:rsidP="00993B14">
      <w:pPr>
        <w:jc w:val="right"/>
        <w:outlineLvl w:val="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Приложение № 5 </w:t>
      </w:r>
    </w:p>
    <w:p w:rsidR="00993B14" w:rsidRDefault="00993B14" w:rsidP="00993B14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к решению собрания депутатов</w:t>
      </w:r>
    </w:p>
    <w:p w:rsidR="00993B14" w:rsidRDefault="00993B14" w:rsidP="00993B14">
      <w:pPr>
        <w:jc w:val="right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сельского поселения «</w:t>
      </w:r>
      <w:r>
        <w:rPr>
          <w:b/>
          <w:bCs/>
          <w:sz w:val="22"/>
          <w:szCs w:val="22"/>
          <w:u w:val="single"/>
        </w:rPr>
        <w:t xml:space="preserve"> село  Бут-</w:t>
      </w:r>
      <w:proofErr w:type="spellStart"/>
      <w:r>
        <w:rPr>
          <w:b/>
          <w:bCs/>
          <w:sz w:val="22"/>
          <w:szCs w:val="22"/>
          <w:u w:val="single"/>
        </w:rPr>
        <w:t>Казмаляр</w:t>
      </w:r>
      <w:proofErr w:type="spellEnd"/>
      <w:r>
        <w:rPr>
          <w:b/>
          <w:bCs/>
          <w:sz w:val="22"/>
          <w:szCs w:val="22"/>
        </w:rPr>
        <w:t>»</w:t>
      </w:r>
    </w:p>
    <w:p w:rsidR="00993B14" w:rsidRPr="002E56A5" w:rsidRDefault="00993B14" w:rsidP="00993B14">
      <w:pPr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                                                                                                                       от «  29  »   декабря  2023 г.    №  08 </w:t>
      </w:r>
      <w:r>
        <w:rPr>
          <w:b/>
          <w:bCs/>
          <w:sz w:val="22"/>
          <w:szCs w:val="22"/>
          <w:lang w:val="en-US"/>
        </w:rPr>
        <w:t>V</w:t>
      </w:r>
      <w:r>
        <w:rPr>
          <w:b/>
          <w:bCs/>
          <w:sz w:val="22"/>
          <w:szCs w:val="22"/>
        </w:rPr>
        <w:t>-</w:t>
      </w:r>
      <w:proofErr w:type="spellStart"/>
      <w:r>
        <w:rPr>
          <w:b/>
          <w:bCs/>
          <w:sz w:val="22"/>
          <w:szCs w:val="22"/>
        </w:rPr>
        <w:t>сд</w:t>
      </w:r>
      <w:proofErr w:type="spellEnd"/>
    </w:p>
    <w:p w:rsidR="00993B14" w:rsidRPr="005B3363" w:rsidRDefault="00993B14" w:rsidP="00993B14">
      <w:pPr>
        <w:tabs>
          <w:tab w:val="left" w:pos="5690"/>
        </w:tabs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</w:t>
      </w:r>
      <w:r w:rsidRPr="00042635">
        <w:rPr>
          <w:b/>
        </w:rPr>
        <w:t xml:space="preserve">                                                                       </w:t>
      </w:r>
      <w:r>
        <w:rPr>
          <w:b/>
        </w:rPr>
        <w:t xml:space="preserve">          </w:t>
      </w:r>
    </w:p>
    <w:p w:rsidR="00993B14" w:rsidRPr="000F5BDB" w:rsidRDefault="00993B14" w:rsidP="00993B14">
      <w:pPr>
        <w:tabs>
          <w:tab w:val="left" w:pos="8220"/>
          <w:tab w:val="right" w:pos="10205"/>
        </w:tabs>
        <w:rPr>
          <w:b/>
        </w:rPr>
      </w:pPr>
      <w:r>
        <w:rPr>
          <w:rFonts w:ascii="Arial" w:hAnsi="Arial" w:cs="Arial"/>
          <w:sz w:val="28"/>
          <w:szCs w:val="28"/>
        </w:rPr>
        <w:t xml:space="preserve">                                    </w:t>
      </w:r>
    </w:p>
    <w:p w:rsidR="00993B14" w:rsidRPr="00042635" w:rsidRDefault="00993B14" w:rsidP="00993B14">
      <w:pPr>
        <w:tabs>
          <w:tab w:val="left" w:pos="5690"/>
          <w:tab w:val="left" w:pos="7100"/>
          <w:tab w:val="right" w:pos="10205"/>
        </w:tabs>
        <w:rPr>
          <w:b/>
        </w:rPr>
      </w:pPr>
      <w:r>
        <w:rPr>
          <w:b/>
          <w:sz w:val="20"/>
        </w:rPr>
        <w:t xml:space="preserve">                                                                                                                                            </w:t>
      </w:r>
      <w:r w:rsidRPr="007446AE">
        <w:rPr>
          <w:b/>
        </w:rPr>
        <w:t>В редакции решения депутатов</w:t>
      </w:r>
      <w:r w:rsidRPr="00042635">
        <w:rPr>
          <w:b/>
        </w:rPr>
        <w:t xml:space="preserve">                                                                        </w:t>
      </w:r>
      <w:r>
        <w:rPr>
          <w:b/>
        </w:rPr>
        <w:t xml:space="preserve">            </w:t>
      </w:r>
      <w:r w:rsidRPr="00042635">
        <w:rPr>
          <w:b/>
        </w:rPr>
        <w:tab/>
      </w:r>
      <w:r>
        <w:rPr>
          <w:b/>
        </w:rPr>
        <w:t xml:space="preserve">              </w:t>
      </w:r>
      <w:r w:rsidRPr="00042635">
        <w:rPr>
          <w:b/>
        </w:rPr>
        <w:t>сельского собрания с Бу</w:t>
      </w:r>
      <w:r>
        <w:rPr>
          <w:b/>
        </w:rPr>
        <w:t>т-</w:t>
      </w:r>
      <w:proofErr w:type="spellStart"/>
      <w:r>
        <w:rPr>
          <w:b/>
        </w:rPr>
        <w:t>Казмаляр</w:t>
      </w:r>
      <w:proofErr w:type="spellEnd"/>
      <w:r w:rsidRPr="00042635">
        <w:rPr>
          <w:b/>
        </w:rPr>
        <w:t xml:space="preserve">          </w:t>
      </w:r>
    </w:p>
    <w:p w:rsidR="00993B14" w:rsidRPr="007446AE" w:rsidRDefault="00993B14" w:rsidP="00993B14">
      <w:pPr>
        <w:tabs>
          <w:tab w:val="left" w:pos="5690"/>
          <w:tab w:val="left" w:pos="7100"/>
          <w:tab w:val="right" w:pos="10205"/>
        </w:tabs>
        <w:rPr>
          <w:b/>
        </w:rPr>
      </w:pPr>
      <w:r>
        <w:rPr>
          <w:rFonts w:ascii="Arial" w:hAnsi="Arial" w:cs="Arial"/>
          <w:sz w:val="18"/>
          <w:szCs w:val="18"/>
        </w:rPr>
        <w:tab/>
        <w:t xml:space="preserve">                           </w:t>
      </w:r>
      <w:r>
        <w:rPr>
          <w:b/>
        </w:rPr>
        <w:t xml:space="preserve">№  15 </w:t>
      </w:r>
      <w:r>
        <w:rPr>
          <w:b/>
          <w:lang w:val="en-US"/>
        </w:rPr>
        <w:t>V</w:t>
      </w:r>
      <w:r>
        <w:rPr>
          <w:b/>
        </w:rPr>
        <w:t xml:space="preserve">- </w:t>
      </w:r>
      <w:proofErr w:type="spellStart"/>
      <w:r>
        <w:rPr>
          <w:b/>
        </w:rPr>
        <w:t>сд</w:t>
      </w:r>
      <w:proofErr w:type="spellEnd"/>
      <w:r>
        <w:rPr>
          <w:b/>
        </w:rPr>
        <w:t xml:space="preserve">    от   27. 12.  2024 </w:t>
      </w:r>
      <w:r w:rsidRPr="00042635">
        <w:rPr>
          <w:b/>
        </w:rPr>
        <w:t>г.</w:t>
      </w:r>
    </w:p>
    <w:p w:rsidR="00993B14" w:rsidRDefault="00993B14" w:rsidP="00993B14">
      <w:pPr>
        <w:jc w:val="center"/>
        <w:rPr>
          <w:b/>
          <w:sz w:val="20"/>
        </w:rPr>
      </w:pPr>
    </w:p>
    <w:p w:rsidR="00993B14" w:rsidRDefault="00993B14" w:rsidP="00993B14">
      <w:pPr>
        <w:tabs>
          <w:tab w:val="left" w:pos="6504"/>
        </w:tabs>
        <w:rPr>
          <w:rFonts w:ascii="Arial" w:hAnsi="Arial" w:cs="Arial"/>
          <w:sz w:val="28"/>
          <w:szCs w:val="28"/>
        </w:rPr>
      </w:pPr>
    </w:p>
    <w:p w:rsidR="00993B14" w:rsidRPr="00E51255" w:rsidRDefault="00993B14" w:rsidP="00993B14">
      <w:pPr>
        <w:jc w:val="center"/>
        <w:rPr>
          <w:rFonts w:ascii="Arial" w:hAnsi="Arial" w:cs="Arial"/>
          <w:sz w:val="28"/>
          <w:szCs w:val="28"/>
        </w:rPr>
      </w:pPr>
      <w:r w:rsidRPr="00E51255">
        <w:rPr>
          <w:rFonts w:ascii="Arial" w:hAnsi="Arial" w:cs="Arial"/>
          <w:sz w:val="28"/>
          <w:szCs w:val="28"/>
        </w:rPr>
        <w:t>РАСПРЕДЕЛЕНИЕ</w:t>
      </w:r>
    </w:p>
    <w:p w:rsidR="00993B14" w:rsidRPr="00E51255" w:rsidRDefault="00993B14" w:rsidP="00993B14">
      <w:pPr>
        <w:jc w:val="center"/>
        <w:rPr>
          <w:rFonts w:ascii="Arial" w:hAnsi="Arial" w:cs="Arial"/>
          <w:sz w:val="28"/>
          <w:szCs w:val="28"/>
        </w:rPr>
      </w:pPr>
      <w:r w:rsidRPr="00E51255">
        <w:rPr>
          <w:rFonts w:ascii="Arial" w:hAnsi="Arial" w:cs="Arial"/>
          <w:sz w:val="28"/>
          <w:szCs w:val="28"/>
        </w:rPr>
        <w:t xml:space="preserve">расходов бюджета поселения по </w:t>
      </w:r>
      <w:proofErr w:type="gramStart"/>
      <w:r w:rsidRPr="00E51255">
        <w:rPr>
          <w:rFonts w:ascii="Arial" w:hAnsi="Arial" w:cs="Arial"/>
          <w:sz w:val="28"/>
          <w:szCs w:val="28"/>
        </w:rPr>
        <w:t>ведомственной</w:t>
      </w:r>
      <w:proofErr w:type="gramEnd"/>
    </w:p>
    <w:p w:rsidR="00993B14" w:rsidRDefault="00993B14" w:rsidP="00993B14">
      <w:pPr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 xml:space="preserve"> </w:t>
      </w:r>
      <w:r w:rsidRPr="00E51255">
        <w:rPr>
          <w:rFonts w:ascii="Arial" w:hAnsi="Arial" w:cs="Arial"/>
          <w:sz w:val="28"/>
          <w:szCs w:val="28"/>
        </w:rPr>
        <w:t>классификации расходов</w:t>
      </w:r>
      <w:r>
        <w:rPr>
          <w:rFonts w:ascii="Arial" w:hAnsi="Arial" w:cs="Arial"/>
          <w:sz w:val="28"/>
          <w:szCs w:val="28"/>
        </w:rPr>
        <w:t xml:space="preserve"> на 2024 год и плановый период 2025-2026 годы.</w:t>
      </w:r>
    </w:p>
    <w:tbl>
      <w:tblPr>
        <w:tblpPr w:leftFromText="180" w:rightFromText="180" w:vertAnchor="text" w:horzAnchor="margin" w:tblpXSpec="center" w:tblpY="263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860"/>
        <w:gridCol w:w="550"/>
        <w:gridCol w:w="582"/>
        <w:gridCol w:w="540"/>
        <w:gridCol w:w="1620"/>
        <w:gridCol w:w="668"/>
        <w:gridCol w:w="840"/>
        <w:gridCol w:w="840"/>
        <w:gridCol w:w="840"/>
      </w:tblGrid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Наименование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ГЛ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РЗ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proofErr w:type="gramStart"/>
            <w:r w:rsidRPr="00076431">
              <w:rPr>
                <w:rFonts w:ascii="Arial" w:hAnsi="Arial" w:cs="Arial"/>
                <w:sz w:val="20"/>
                <w:szCs w:val="20"/>
              </w:rPr>
              <w:t>ПР</w:t>
            </w:r>
            <w:proofErr w:type="gramEnd"/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ЦСР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ВР</w:t>
            </w:r>
          </w:p>
        </w:tc>
        <w:tc>
          <w:tcPr>
            <w:tcW w:w="8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2024 г</w:t>
            </w:r>
          </w:p>
        </w:tc>
        <w:tc>
          <w:tcPr>
            <w:tcW w:w="8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2025 г</w:t>
            </w:r>
          </w:p>
        </w:tc>
        <w:tc>
          <w:tcPr>
            <w:tcW w:w="8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2026 г</w:t>
            </w:r>
          </w:p>
        </w:tc>
      </w:tr>
      <w:tr w:rsidR="00993B14" w:rsidRPr="00076431" w:rsidTr="00495BD3">
        <w:tc>
          <w:tcPr>
            <w:tcW w:w="11340" w:type="dxa"/>
            <w:gridSpan w:val="9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Администрация СП «село Бут-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Казмаляр</w:t>
            </w:r>
            <w:proofErr w:type="spellEnd"/>
            <w:r w:rsidRPr="00076431">
              <w:rPr>
                <w:rFonts w:ascii="Arial" w:hAnsi="Arial" w:cs="Arial"/>
                <w:b/>
                <w:sz w:val="20"/>
                <w:szCs w:val="20"/>
              </w:rPr>
              <w:t>»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Содержание главы администрации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91 1 00 20000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773,4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569,0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569,0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873FD4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Содержание главы местной администрации</w:t>
            </w:r>
          </w:p>
        </w:tc>
        <w:tc>
          <w:tcPr>
            <w:tcW w:w="55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91 1 00 20000</w:t>
            </w:r>
          </w:p>
        </w:tc>
        <w:tc>
          <w:tcPr>
            <w:tcW w:w="668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570,7</w:t>
            </w: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410,0</w:t>
            </w: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Иные выплаты главе администрации</w:t>
            </w:r>
          </w:p>
        </w:tc>
        <w:tc>
          <w:tcPr>
            <w:tcW w:w="55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91 1 00 20000</w:t>
            </w:r>
          </w:p>
        </w:tc>
        <w:tc>
          <w:tcPr>
            <w:tcW w:w="668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91 1 00 20000</w:t>
            </w:r>
          </w:p>
        </w:tc>
        <w:tc>
          <w:tcPr>
            <w:tcW w:w="668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167,7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91 1 00 20000</w:t>
            </w:r>
          </w:p>
        </w:tc>
        <w:tc>
          <w:tcPr>
            <w:tcW w:w="668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873FD4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Содержание персонала администрации и прочие расходы</w:t>
            </w:r>
          </w:p>
        </w:tc>
        <w:tc>
          <w:tcPr>
            <w:tcW w:w="55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1957,4</w:t>
            </w: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1730,0</w:t>
            </w:r>
          </w:p>
        </w:tc>
        <w:tc>
          <w:tcPr>
            <w:tcW w:w="840" w:type="dxa"/>
            <w:shd w:val="clear" w:color="auto" w:fill="auto"/>
          </w:tcPr>
          <w:p w:rsidR="00993B14" w:rsidRPr="00873FD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1730,0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Центральный аппарат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480,0  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490,0 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Иные выплаты персоналу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142,4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148,0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Закупка товаров, работ, услуг в сфере</w:t>
            </w:r>
          </w:p>
          <w:p w:rsidR="00993B14" w:rsidRPr="00076431" w:rsidRDefault="00993B14" w:rsidP="00495B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89,8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40,0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36,7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76,1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color w:val="000000"/>
                <w:sz w:val="20"/>
                <w:szCs w:val="20"/>
              </w:rPr>
              <w:t>Уплата налога на имущество организаций и земельного налога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851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8,2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b/>
              </w:rPr>
            </w:pPr>
            <w:r w:rsidRPr="00076431">
              <w:rPr>
                <w:color w:val="000000"/>
              </w:rPr>
              <w:t>Уплата прочих налогов, сборов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852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tabs>
                <w:tab w:val="center" w:pos="312"/>
              </w:tabs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1,0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 w:rsidRPr="00076431">
              <w:rPr>
                <w:color w:val="000000"/>
              </w:rPr>
              <w:t>Уплата иных платежей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88 3 00 20000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853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10,0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10,0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Оплата труда работников бухгалтерии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705,6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430,0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430,0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202,5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130,0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130,0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98 8 00 21000 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Оплата труда работников жилищно-коммунального хозяйства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98 8 00 22000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80,6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98 8 00 22000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24,4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36,0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36,0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98 8 00 22000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Оплата труда работников благоустройства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98 8 00 23000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76,8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98 8 00 23000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23,3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36,0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36,0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color w:val="000000"/>
              </w:rPr>
            </w:pPr>
            <w:r>
              <w:rPr>
                <w:color w:val="000000"/>
              </w:rPr>
              <w:t>Прочая закупка товаров, работ и услуг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98 8 00 23000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ConsPlusNormal"/>
              <w:rPr>
                <w:b/>
                <w:color w:val="000000"/>
              </w:rPr>
            </w:pPr>
            <w:r w:rsidRPr="00076431">
              <w:rPr>
                <w:b/>
                <w:color w:val="000000"/>
              </w:rPr>
              <w:t>Организация и проведение выборов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07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98</w:t>
            </w:r>
            <w:proofErr w:type="gramStart"/>
            <w:r w:rsidRPr="00076431">
              <w:rPr>
                <w:rFonts w:ascii="Arial" w:hAnsi="Arial" w:cs="Arial"/>
                <w:b/>
                <w:sz w:val="20"/>
                <w:szCs w:val="20"/>
              </w:rPr>
              <w:t xml:space="preserve"> В</w:t>
            </w:r>
            <w:proofErr w:type="gramEnd"/>
            <w:r w:rsidRPr="00076431">
              <w:rPr>
                <w:rFonts w:ascii="Arial" w:hAnsi="Arial" w:cs="Arial"/>
                <w:b/>
                <w:sz w:val="20"/>
                <w:szCs w:val="20"/>
              </w:rPr>
              <w:t xml:space="preserve">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97</w:t>
            </w:r>
            <w:proofErr w:type="gramStart"/>
            <w:r w:rsidRPr="00076431">
              <w:rPr>
                <w:rFonts w:ascii="Arial" w:hAnsi="Arial" w:cs="Arial"/>
                <w:sz w:val="20"/>
                <w:szCs w:val="20"/>
              </w:rPr>
              <w:t xml:space="preserve"> В</w:t>
            </w:r>
            <w:proofErr w:type="gramEnd"/>
            <w:r w:rsidRPr="00076431">
              <w:rPr>
                <w:rFonts w:ascii="Arial" w:hAnsi="Arial" w:cs="Arial"/>
                <w:sz w:val="20"/>
                <w:szCs w:val="20"/>
              </w:rPr>
              <w:t xml:space="preserve"> 00 20000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Резервный фонд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99 9 00 20670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870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20  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20,0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lastRenderedPageBreak/>
              <w:t>Функционирование подведомственных подразделений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Оплата труда работников подведомственных подразделений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Иные выплаты персоналу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Закупка товаров, работ, услуг в сфере</w:t>
            </w:r>
          </w:p>
          <w:p w:rsidR="00993B14" w:rsidRPr="00076431" w:rsidRDefault="00993B14" w:rsidP="00495BD3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информационно-коммуникационных технологий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98 8 00 21000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обеспечения государственных нужд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99 9 00 04420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244-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ВУС  (</w:t>
            </w:r>
            <w:r>
              <w:rPr>
                <w:rFonts w:ascii="Arial" w:hAnsi="Arial" w:cs="Arial"/>
                <w:b/>
                <w:sz w:val="20"/>
                <w:szCs w:val="20"/>
              </w:rPr>
              <w:t>18-</w:t>
            </w:r>
            <w:r w:rsidRPr="00076431">
              <w:rPr>
                <w:rFonts w:ascii="Arial" w:hAnsi="Arial" w:cs="Arial"/>
                <w:b/>
                <w:sz w:val="20"/>
                <w:szCs w:val="20"/>
              </w:rPr>
              <w:t>365)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99 8 00 51180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370,6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369,6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369,6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Содержание работников ВУС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99 8 00 51180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257,0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256,2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Иные выплаты персоналу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99 8 00 51180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122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99 8 00 51180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129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77,6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77,4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99 8 00 51180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Прочая закупка товаров, работ и услуг (расходы ЗАГС)   (177)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99 8 00 59300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Прочая закупка товаров, работ и услуг (первичные меры пожарной безопасности)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99 8 00 21000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Расходы на проведение работ описанию границ населенных пунктов и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территориалных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зон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11 2 01 85140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04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11 2 01 85140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250,0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Коммунальное хозяйство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99 9 00 05000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169,0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Оплата труда работников подведомственных подразделений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99 9 00 05000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Иные выплаты персоналу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99 9 00 05000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02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99 9 00 05000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169,0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 xml:space="preserve">Благоустройство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99 9 00 03000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1528,6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1093,9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1093,9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Уличное освещение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99 9 00 03100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Закупка энергетических ресурсов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99 9 00 03100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247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691,9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Содержание дорог (улиц) в границах сельского поселения в рамках благоустройства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99 9 00 03200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612,7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200,0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Озеленение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99 9 00 03300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Ритуальные услуги, организация и содержание мест захоронения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99 9 00 03400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pStyle w:val="Default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Оплаты труда работников подведомственных подразделений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99 9 00 03500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Взносы по обязательному социальному страхованию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99 9 00 03500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119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Прочая закупка товаров, работ и услуг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99 9 00 03500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213,1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158,9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158,9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Прочая закупка товаров, работ и услуг</w:t>
            </w:r>
            <w:r>
              <w:rPr>
                <w:rFonts w:ascii="Arial" w:hAnsi="Arial" w:cs="Arial"/>
                <w:sz w:val="20"/>
                <w:szCs w:val="20"/>
              </w:rPr>
              <w:t xml:space="preserve"> для муниципальных нужд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Pr="003E33D3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 3 03 R5760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Молодежная политика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07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33 2 99 99000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15,0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 xml:space="preserve">Проведение мероприятий 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07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33 2 99 99000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Межбюджетные трансферты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14</w:t>
            </w:r>
          </w:p>
        </w:tc>
        <w:tc>
          <w:tcPr>
            <w:tcW w:w="54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03</w:t>
            </w:r>
          </w:p>
        </w:tc>
        <w:tc>
          <w:tcPr>
            <w:tcW w:w="1620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24 6 01 600 20</w:t>
            </w:r>
          </w:p>
        </w:tc>
        <w:tc>
          <w:tcPr>
            <w:tcW w:w="668" w:type="dxa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540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1025,0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1025,0</w:t>
            </w:r>
          </w:p>
        </w:tc>
        <w:tc>
          <w:tcPr>
            <w:tcW w:w="840" w:type="dxa"/>
            <w:shd w:val="clear" w:color="auto" w:fill="auto"/>
          </w:tcPr>
          <w:p w:rsidR="00993B14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1025,0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Физ. культура и спорт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7771C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C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05</w:t>
            </w: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24 6 01 20000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24,0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Физ. культура и спорт</w:t>
            </w:r>
          </w:p>
        </w:tc>
        <w:tc>
          <w:tcPr>
            <w:tcW w:w="550" w:type="dxa"/>
          </w:tcPr>
          <w:p w:rsidR="00993B14" w:rsidRPr="007771C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C1">
              <w:rPr>
                <w:rFonts w:ascii="Arial" w:hAnsi="Arial" w:cs="Arial"/>
                <w:sz w:val="20"/>
                <w:szCs w:val="20"/>
              </w:rPr>
              <w:t>001</w:t>
            </w:r>
          </w:p>
        </w:tc>
        <w:tc>
          <w:tcPr>
            <w:tcW w:w="582" w:type="dxa"/>
          </w:tcPr>
          <w:p w:rsidR="00993B14" w:rsidRPr="007771C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C1"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540" w:type="dxa"/>
          </w:tcPr>
          <w:p w:rsidR="00993B14" w:rsidRPr="007771C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C1">
              <w:rPr>
                <w:rFonts w:ascii="Arial" w:hAnsi="Arial" w:cs="Arial"/>
                <w:sz w:val="20"/>
                <w:szCs w:val="20"/>
              </w:rPr>
              <w:t>05</w:t>
            </w:r>
          </w:p>
        </w:tc>
        <w:tc>
          <w:tcPr>
            <w:tcW w:w="1620" w:type="dxa"/>
          </w:tcPr>
          <w:p w:rsidR="00993B14" w:rsidRPr="007771C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7771C1">
              <w:rPr>
                <w:rFonts w:ascii="Arial" w:hAnsi="Arial" w:cs="Arial"/>
                <w:sz w:val="20"/>
                <w:szCs w:val="20"/>
              </w:rPr>
              <w:t>24 6 01 20000</w:t>
            </w: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76431">
              <w:rPr>
                <w:rFonts w:ascii="Arial" w:hAnsi="Arial" w:cs="Arial"/>
                <w:sz w:val="20"/>
                <w:szCs w:val="20"/>
              </w:rPr>
              <w:t>244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24,0</w:t>
            </w:r>
          </w:p>
        </w:tc>
      </w:tr>
      <w:tr w:rsidR="00993B14" w:rsidRPr="00076431" w:rsidTr="00495BD3">
        <w:tc>
          <w:tcPr>
            <w:tcW w:w="4860" w:type="dxa"/>
          </w:tcPr>
          <w:p w:rsidR="00993B14" w:rsidRPr="00076431" w:rsidRDefault="00993B14" w:rsidP="00495BD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076431">
              <w:rPr>
                <w:rFonts w:ascii="Arial" w:hAnsi="Arial" w:cs="Arial"/>
                <w:b/>
                <w:sz w:val="20"/>
                <w:szCs w:val="20"/>
              </w:rPr>
              <w:t>Всего расходов</w:t>
            </w:r>
          </w:p>
        </w:tc>
        <w:tc>
          <w:tcPr>
            <w:tcW w:w="55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82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54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620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668" w:type="dxa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6139,0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4986,5</w:t>
            </w:r>
          </w:p>
        </w:tc>
        <w:tc>
          <w:tcPr>
            <w:tcW w:w="840" w:type="dxa"/>
            <w:shd w:val="clear" w:color="auto" w:fill="auto"/>
          </w:tcPr>
          <w:p w:rsidR="00993B14" w:rsidRPr="00076431" w:rsidRDefault="00993B14" w:rsidP="00495BD3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4986,5</w:t>
            </w:r>
          </w:p>
        </w:tc>
      </w:tr>
    </w:tbl>
    <w:p w:rsidR="00993B14" w:rsidRDefault="00993B14" w:rsidP="00993B14">
      <w:pPr>
        <w:tabs>
          <w:tab w:val="left" w:pos="6270"/>
        </w:tabs>
        <w:rPr>
          <w:sz w:val="28"/>
          <w:szCs w:val="28"/>
        </w:rPr>
      </w:pPr>
    </w:p>
    <w:p w:rsidR="00993B14" w:rsidRDefault="00993B14" w:rsidP="00993B14">
      <w:pPr>
        <w:tabs>
          <w:tab w:val="left" w:pos="6270"/>
        </w:tabs>
        <w:rPr>
          <w:sz w:val="28"/>
          <w:szCs w:val="28"/>
        </w:rPr>
      </w:pPr>
    </w:p>
    <w:p w:rsidR="00993B14" w:rsidRPr="00042635" w:rsidRDefault="00993B14" w:rsidP="00993B14">
      <w:pPr>
        <w:pStyle w:val="2"/>
        <w:tabs>
          <w:tab w:val="left" w:pos="5620"/>
          <w:tab w:val="left" w:pos="6650"/>
        </w:tabs>
        <w:jc w:val="left"/>
        <w:rPr>
          <w:b/>
          <w:sz w:val="20"/>
        </w:rPr>
      </w:pPr>
    </w:p>
    <w:p w:rsidR="00273DFE" w:rsidRDefault="00273DFE">
      <w:bookmarkStart w:id="0" w:name="_GoBack"/>
      <w:bookmarkEnd w:id="0"/>
    </w:p>
    <w:sectPr w:rsidR="00273D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5FF2"/>
    <w:rsid w:val="00273DFE"/>
    <w:rsid w:val="00965FF2"/>
    <w:rsid w:val="00993B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3B14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3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93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93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B1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qFormat/>
    <w:rsid w:val="00993B14"/>
    <w:pPr>
      <w:keepNext/>
      <w:jc w:val="right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993B1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993B1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Default">
    <w:name w:val="Default"/>
    <w:rsid w:val="00993B1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926</Words>
  <Characters>5279</Characters>
  <Application>Microsoft Office Word</Application>
  <DocSecurity>0</DocSecurity>
  <Lines>43</Lines>
  <Paragraphs>12</Paragraphs>
  <ScaleCrop>false</ScaleCrop>
  <Company>SPecialiST RePack</Company>
  <LinksUpToDate>false</LinksUpToDate>
  <CharactersWithSpaces>6193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2025-01-17T13:38:00Z</dcterms:created>
  <dcterms:modified xsi:type="dcterms:W3CDTF">2025-01-17T13:38:00Z</dcterms:modified>
</cp:coreProperties>
</file>